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24.03.2025 N 266</w:t>
              <w:br/>
              <w:t xml:space="preserve">"Об утверждении Порядка организации и осуществления образовательной деятельности по дополнительным профессиональным программам"</w:t>
              <w:br/>
              <w:t xml:space="preserve">(Зарегистрировано в Минюсте России 22.04.2025 N 81928)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22 апреля 2025 г. N 81928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24 марта 2025 г. N 266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ОРГАНИЗАЦИИ И ОСУЩЕСТВЛЕНИЯ ОБРАЗОВАТЕЛЬНОЙ ДЕЯТЕЛЬНОСТИ</w:t>
      </w:r>
    </w:p>
    <w:p>
      <w:pPr>
        <w:pStyle w:val="2"/>
        <w:jc w:val="center"/>
      </w:pPr>
      <w:r>
        <w:rPr>
          <w:sz w:val="20"/>
        </w:rPr>
        <w:t xml:space="preserve">ПО ДОПОЛНИТЕЛЬНЫМ ПРОФЕССИОНАЛЬНЫМ ПРОГРАММАМ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11 статьи 13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и </w:t>
      </w:r>
      <w:hyperlink w:history="0" r:id="rId9" w:tooltip="Постановление Правительства РФ от 15.06.2018 N 682 (ред. от 12.02.2026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4.2.6 пункта 4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по согласованию с Министерством просвещения Российской Федерации прилагаемый </w:t>
      </w:r>
      <w:hyperlink w:history="0" w:anchor="P34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организации и осуществления образовательной деятельности по дополнительным профессиональным программам.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 приказы Министерства образования и науки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1 июля 2013 г. </w:t>
      </w:r>
      <w:hyperlink w:history="0" r:id="rId10" w:tooltip="Приказ Минобрнауки России от 01.07.2013 N 499 (ред. от 15.11.2013)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0.08.2013 N 29444) ------------ Утратил силу или отменен {КонсультантПлюс}">
        <w:r>
          <w:rPr>
            <w:sz w:val="20"/>
            <w:color w:val="0000ff"/>
          </w:rPr>
          <w:t xml:space="preserve">N 499</w:t>
        </w:r>
      </w:hyperlink>
      <w:r>
        <w:rPr>
          <w:sz w:val="20"/>
        </w:rPr>
        <w:t xml:space="preserve"> "Об утверждении Порядка организации и осуществления образовательной деятельности по дополнительным профессиональным программам" (зарегистрирован Министерством юстиции Российской Федерации 20 августа 2013 г., регистрационный N 29444);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15 ноября 2013 г. </w:t>
      </w:r>
      <w:hyperlink w:history="0" r:id="rId11" w:tooltip="Приказ Минобрнауки России от 15.11.2013 N 1244 &quot;О внесении изменений в Порядок организации и осуществления образовательной деятельности по дополнительным профессиональным программам, утвержденный приказом Министерства образования и науки Российской Федерации от 1 июля 2013 г. N 499&quot; (Зарегистрировано в Минюсте России 14.01.2014 N 31014) ------------ Утратил силу или отменен {КонсультантПлюс}">
        <w:r>
          <w:rPr>
            <w:sz w:val="20"/>
            <w:color w:val="0000ff"/>
          </w:rPr>
          <w:t xml:space="preserve">N 1244</w:t>
        </w:r>
      </w:hyperlink>
      <w:r>
        <w:rPr>
          <w:sz w:val="20"/>
        </w:rPr>
        <w:t xml:space="preserve"> "О внесении изменений в Порядок организации и осуществления образовательной деятельности по дополнительным профессиональным программам, утвержденный приказом Министерства образования и науки Российской Федерации от 1 июля 2013 г. N 499" (зарегистрирован Министерством юстиции Российской Федерации 14 января 2014 г., регистрационный N 31014).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2025 года и действует до 1 сентября 2031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В.Н.ФАЛЬКОВ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24 марта 2025 г. N 266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ОРГАНИЗАЦИИ И ОСУЩЕСТВЛЕНИЯ ОБРАЗОВАТЕЛЬНОЙ ДЕЯТЕЛЬНОСТИ</w:t>
      </w:r>
    </w:p>
    <w:p>
      <w:pPr>
        <w:pStyle w:val="2"/>
        <w:jc w:val="center"/>
      </w:pPr>
      <w:r>
        <w:rPr>
          <w:sz w:val="20"/>
        </w:rPr>
        <w:t xml:space="preserve">ПО ДОПОЛНИТЕЛЬНЫМ ПРОФЕССИОНАЛЬНЫМ ПРОГРАММАМ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является обязательным для организаций дополнительного профессионального образования, образовательных организаций высшего образования, профессиональных образовательных организаций, организаций, осуществляющих обучение (научные организации или иные юридические лица) (далее совместно -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Прием на обучение по дополнительным профессиональным программам проводится на условиях, определяемых локальными нормативными актами организаций в соответствии с законодательством Российской Федерации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5 статьи 55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Организация осуществляет образовательную деятельность по дополнительной профессиональной программе на основании договора об образовании, заключаемого в простой письменной форме &lt;2&gt; с лицом, зачисляемым на обучение, и (или) с физическим или юридическим лицом, обязующимся оплатить обучение лица, зачисляемого на обучение, либо за счет бюджетных ассигнований федерального бюджета, бюджетов субъектов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 статьи 54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К освоению дополнительных профессиональных программ допускаются: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лица, имеющие среднее профессиональное и (или) высшее образование;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лица, получающие среднее профессиональное и (или) высшее образование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4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3 статьи 76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2 статьи 76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1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4 статьи 76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1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5 статьи 76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Содержание реализуемой дополнительной профессиональной программы и (или) отдельных ее компонентов (дисциплин (модулей), практик, стажировок) должно быть направлено на достижение целей программы, планируемых результатов ее освоения.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Содержание реализуемой дополнительной профессиональной программы должно учитывать профессиональные </w:t>
      </w:r>
      <w:hyperlink w:history="0" r:id="rId18" w:tooltip="Справочная информация: &quot;Профессиональные стандарты и квалифик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стандарты</w:t>
        </w:r>
      </w:hyperlink>
      <w:r>
        <w:rPr>
          <w:sz w:val="20"/>
        </w:rPr>
        <w:t xml:space="preserve">, квалификационные требования, указанные в квалификационных </w:t>
      </w:r>
      <w:r>
        <w:rPr>
          <w:sz w:val="20"/>
        </w:rPr>
        <w:t xml:space="preserve">справочниках</w:t>
      </w:r>
      <w:r>
        <w:rPr>
          <w:sz w:val="20"/>
        </w:rPr>
        <w:t xml:space="preserve">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1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9 статьи 76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Содержание дополнительного профессионального образования определяется образовательной программой, разработанной и утвержденной организацией, если иное не установлено Федеральным </w:t>
      </w:r>
      <w:hyperlink w:history="0" r:id="rId2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273-ФЗ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 &lt;8&gt;.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</w:t>
      </w:r>
      <w:hyperlink w:history="0" r:id="rId2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6 статьи 76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Порядок разработки и утверждения дополнительных профессиональных программ (за исключением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 &lt;9&gt;) устанавливается локальными нормативными актами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</w:t>
      </w:r>
      <w:hyperlink w:history="0" r:id="rId2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8 статьи 76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Программа профессиональной переподготовки разрабатывается организацией на основании установленных квалификационных требований, профессиональных </w:t>
      </w:r>
      <w:hyperlink w:history="0" r:id="rId23" w:tooltip="Справочная информация: &quot;Профессиональные стандарты и квалифик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стандартов</w:t>
        </w:r>
      </w:hyperlink>
      <w:r>
        <w:rPr>
          <w:sz w:val="20"/>
        </w:rPr>
        <w:t xml:space="preserve"> и требований соответствующих федеральных государственных образовательных </w:t>
      </w:r>
      <w:hyperlink w:history="0" r:id="rId24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стандартов</w:t>
        </w:r>
      </w:hyperlink>
      <w:r>
        <w:rPr>
          <w:sz w:val="20"/>
        </w:rPr>
        <w:t xml:space="preserve"> среднего профессионального и (или) высшего образования к результатам освоения образовательных программ &lt;10&gt;.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&lt;10&gt; </w:t>
      </w:r>
      <w:hyperlink w:history="0" r:id="rId2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10 статьи 76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наличии примерной дополнительной профессиональной программы или типовой дополнительной профессиональной программы, разработанной и утвержденной уполномоченным федеральным государственным органом в случаях, установленных Федеральным </w:t>
      </w:r>
      <w:hyperlink w:history="0" r:id="rId2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273-ФЗ, соответствующая дополнительная профессиональная программа разрабатывается в соответствии с примерной дополнительной профессиональной программой или типовой дополнительной профессиональной программой &lt;11&gt;.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&lt;11&gt; </w:t>
      </w:r>
      <w:hyperlink w:history="0" r:id="rId2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Части 14</w:t>
        </w:r>
      </w:hyperlink>
      <w:r>
        <w:rPr>
          <w:sz w:val="20"/>
        </w:rPr>
        <w:t xml:space="preserve"> и </w:t>
      </w:r>
      <w:hyperlink w:history="0" r:id="rId2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15 статьи 12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Для определения структуры дополнительной профессиональной программы и трудоемкости ее освоения может применяться система зачетных единиц. Количество зачетных единиц по дополнительной профессиональной программе устанавливается организацией &lt;12&gt;.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&lt;12&gt; </w:t>
      </w:r>
      <w:hyperlink w:history="0" r:id="rId2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Части 4</w:t>
        </w:r>
      </w:hyperlink>
      <w:r>
        <w:rPr>
          <w:sz w:val="20"/>
        </w:rPr>
        <w:t xml:space="preserve"> и </w:t>
      </w:r>
      <w:hyperlink w:history="0" r:id="rId3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5 статьи 13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Структура дополнительной профессиональной программы включает цель, а также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форм аттестации &lt;13&gt;.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&lt;13&gt; </w:t>
      </w:r>
      <w:hyperlink w:history="0" r:id="rId3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 9 статьи 2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структуре программы профессиональной переподготовки должны быть представлены: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характеристика компетенций, подлежащих совершенствованию, и (или) перечень новых компетенций, формирующихся в результате освоения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организации в состав дополнительной профессиональной программы могут быть включены иные материалы.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Дополнительная профессиональная программа может реализовываться полностью или частично в форме стажировки &lt;14&gt;.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&lt;14&gt; </w:t>
      </w:r>
      <w:hyperlink w:history="0" r:id="rId3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12 статьи 76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Стажировка осуществляется в целях изучения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приобретения практических навыков и умений для их эффективного использования при исполнении своих должностных обязанностей.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Содержание стажировки определяется организацией с учетом предложений организаций, направляющих специалистов на стажировку, а также с учетом содержания примерных или типовых дополнительных профессиональных программ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стажировки определяются организацией самостоятельно исходя из целей обучения. Продолжительность стажировки согласовывается с руководителем организации, где она проводится.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Стажировка носит индивидуальный или групповой характер и может предусматривать такие виды деятельности, как: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самостоятельную работу с учебными изданиями;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приобретение профессиональных и организаторских навыков;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изучение организации и технологии производства,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непосредственное участие в планировании работы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работу с технической, нормативной и другой документацией;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выполнение функциональных обязанностей должностных лиц (в качестве временно исполняющего обязанности или дублера);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участие в совещаниях, деловых встречах.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При реализации дополнительных профессиональных программ организацией может применяться форма организации образовательной деятельности, основанная на модульном принципе представления содержания дополнительной профессиональной программы и построения учебных планов, использовании различных образовательных технологий, в том числе дистанционных образовательных технологий и (или) электронного обучения &lt;15&gt;.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&lt;15&gt; </w:t>
      </w:r>
      <w:hyperlink w:history="0" r:id="rId3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3 статьи 13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Обучение по индивидуальном учебному плану в пределах осваиваемой дополнительной профессиональной программы осуществляется в порядке, установленном локальными нормативными актами организации &lt;16&gt;.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&lt;16&gt; </w:t>
      </w:r>
      <w:hyperlink w:history="0" r:id="rId34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 3 части 1 статьи 34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Обучение по дополнительным профессиональным программам осуществляется как единовременно и непрерывно, так и поэтапно (дискретно), в том числе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программой и (или) договором об образовании &lt;17&gt;.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&lt;17&gt; </w:t>
      </w:r>
      <w:hyperlink w:history="0" r:id="rId3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11 статьи 76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Образовательный процесс по дополнительным профессиональным программам может осуществляться в течение всего календарного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начала и продолжительность учебного года при организации обучения по дополнительным профессиональным программам определяется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Период обучения определяется календарным учебным графиком дополнительной профессиональной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Образовательная деятельность обучающихся предусматривает следующие виды учебных занятий и учебных работ: лекции, практические и семинарские занятия, лабораторные работы, круглые столы, мастер-классы, мастерские, деловые игры, ролевые игры, тренинги, семинары по обмену опытом, выездные занятия, консультации, выполнение аттестационной, дипломной, проектной работы и другие виды учебных занятий и учебных работ, определенные учебным планом.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всех видов аудиторных занятий академический час устанавливается продолжительностью 45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Слушатель имеет право на зачет результатов освоения им учебных предметов, курсов, дисциплин (модулей), практики, дополнительных образовательных программ, подтверждаемых документами об образовании и (или) о квалификации либо документами об обучении, в том числе полученными в иностранном государстве, в порядке, установленном локальным нормативным актом организации &lt;18&gt;.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&lt;18&gt; </w:t>
      </w:r>
      <w:hyperlink w:history="0" r:id="rId3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 7 части 1 статьи 34</w:t>
        </w:r>
      </w:hyperlink>
      <w:r>
        <w:rPr>
          <w:sz w:val="20"/>
        </w:rPr>
        <w:t xml:space="preserve"> Федерального закона N 273-ФЗ, </w:t>
      </w:r>
      <w:hyperlink w:history="0" r:id="rId37" w:tooltip="Приказ Минобрнауки России N 845, Минпросвещения России N 369 от 30.07.2020 &quot;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&quot; (Зарегистрировано в Минюсте России 28.08.2020 N 59557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утвержденный приказом Министерства науки и высшего образования Российской Федерации и Министерства просвещения Российской Федерации от 30 июля 2020 г. N 845/369 (зарегистрирован Министерством юстиции Российской Федерации 28 августа 2020 г., регистрационный N 59557).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Формы обучения и сроки освоения дополнительной профессиональной программы определяются образовательной программой и (или) договором об образовании &lt;19&gt;.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&lt;19&gt; </w:t>
      </w:r>
      <w:hyperlink w:history="0" r:id="rId3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13 статьи 76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(квалификации), заявленных в программе.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освоения программы повышения квалификация не может быть менее 16 часов, срок освоения программ профессиональной переподготовки - менее 250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Освоение дополнительных профессиональных программ завершается итоговой аттестацией слушателей в форме, определяемой организацией самостоятельно &lt;20&gt;.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&lt;20&gt; </w:t>
      </w:r>
      <w:hyperlink w:history="0" r:id="rId3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14 статьи 76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Документы о квалификации выдаются организациями по реализуемым ими дополнительным профессиональным программам &lt;21&gt;: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&lt;21&gt; </w:t>
      </w:r>
      <w:hyperlink w:history="0" r:id="rId4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 1 части 10 статьи 60</w:t>
        </w:r>
      </w:hyperlink>
      <w:r>
        <w:rPr>
          <w:sz w:val="20"/>
        </w:rPr>
        <w:t xml:space="preserve"> и </w:t>
      </w:r>
      <w:hyperlink w:history="0" r:id="rId4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15 статьи 76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лицам, успешно прошедшим итоговую аттестацию по программе повышения квалификации, - удостоверение о повышении квалификации;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лицам, успешно прошедшим итоговую аттестацию по программе профессиональной переподготовки, - диплом о профессиональной переподготовке.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Квалификация, указываемая в документе о квалификации, дает его обладателю право заниматься определенной профессиональной деятельностью и (или)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образования, если иное не установлено законодательством Российской Федерации &lt;22&gt;.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&lt;22&gt; </w:t>
      </w:r>
      <w:hyperlink w:history="0" r:id="rId4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11 статьи 60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Лицам, не прошедшим итоговую аттестацию или получившим 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организации, выдается справка об обучении или о периоде обучения по образцу, самостоятельно устанавливаемому организацией &lt;23&gt;.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&lt;23&gt; </w:t>
      </w:r>
      <w:hyperlink w:history="0" r:id="rId4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12 статьи 60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Документ о квалификации выдается на бланке, образец которого самостоятельно устанавливается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 &lt;24&gt;.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&lt;24&gt; </w:t>
      </w:r>
      <w:hyperlink w:history="0" r:id="rId44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16 статьи 76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Документы о квалификации оформляются на государственном языке Российской Федерации и заверяются печатями организаций. Документы о квалификации могут быть также оформлены на иностранном языке в порядке, установленном организациями &lt;25&gt;.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&lt;25&gt; </w:t>
      </w:r>
      <w:hyperlink w:history="0" r:id="rId4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2 статьи 60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Документы о квалификации выдаются в срок, установленный локальным нормативным актом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Оценка качества освоения дополнительных профессиональных программ проводится в отношении: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соответствия результатов освоения дополнительной профессиональной программы заявленным целям и планируемым результатам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соответствия процедуры (процесса) организации и осуществления дополнительной профессиональной программы установленным требованиям к структуре, порядку и условиям реализации программ;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способности организации результативно и эффективно выполнять деятельность по предоставлению образовательных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Оценка качества освоения дополнительных профессиональных программ проводится в следующих формах: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внутренний мониторинг качества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внешняя независимая оценка качества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самостоятельно устанавливает виды и формы внутренней оценки качества реализации дополнительных профессиональных программ и их результатов.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24.03.2025 N 266</w:t>
            <w:br/>
            <w:t>"Об утверждении Порядка организации и осуществления образовательной деятел...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0818&amp;dst=215" TargetMode = "External"/><Relationship Id="rId9" Type="http://schemas.openxmlformats.org/officeDocument/2006/relationships/hyperlink" Target="https://login.consultant.ru/link/?req=doc&amp;base=LAW&amp;n=526501&amp;dst=100027" TargetMode = "External"/><Relationship Id="rId10" Type="http://schemas.openxmlformats.org/officeDocument/2006/relationships/hyperlink" Target="https://login.consultant.ru/link/?req=doc&amp;base=LAW&amp;n=157691" TargetMode = "External"/><Relationship Id="rId11" Type="http://schemas.openxmlformats.org/officeDocument/2006/relationships/hyperlink" Target="https://login.consultant.ru/link/?req=doc&amp;base=LAW&amp;n=157651" TargetMode = "External"/><Relationship Id="rId12" Type="http://schemas.openxmlformats.org/officeDocument/2006/relationships/hyperlink" Target="https://login.consultant.ru/link/?req=doc&amp;base=LAW&amp;n=510818&amp;dst=916" TargetMode = "External"/><Relationship Id="rId13" Type="http://schemas.openxmlformats.org/officeDocument/2006/relationships/hyperlink" Target="https://login.consultant.ru/link/?req=doc&amp;base=LAW&amp;n=510818&amp;dst=100742" TargetMode = "External"/><Relationship Id="rId14" Type="http://schemas.openxmlformats.org/officeDocument/2006/relationships/hyperlink" Target="https://login.consultant.ru/link/?req=doc&amp;base=LAW&amp;n=510818&amp;dst=101005" TargetMode = "External"/><Relationship Id="rId15" Type="http://schemas.openxmlformats.org/officeDocument/2006/relationships/hyperlink" Target="https://login.consultant.ru/link/?req=doc&amp;base=LAW&amp;n=510818&amp;dst=101004" TargetMode = "External"/><Relationship Id="rId16" Type="http://schemas.openxmlformats.org/officeDocument/2006/relationships/hyperlink" Target="https://login.consultant.ru/link/?req=doc&amp;base=LAW&amp;n=510818&amp;dst=101008" TargetMode = "External"/><Relationship Id="rId17" Type="http://schemas.openxmlformats.org/officeDocument/2006/relationships/hyperlink" Target="https://login.consultant.ru/link/?req=doc&amp;base=LAW&amp;n=510818&amp;dst=101009" TargetMode = "External"/><Relationship Id="rId18" Type="http://schemas.openxmlformats.org/officeDocument/2006/relationships/hyperlink" Target="https://login.consultant.ru/link/?req=doc&amp;base=LAW&amp;n=157436" TargetMode = "External"/><Relationship Id="rId19" Type="http://schemas.openxmlformats.org/officeDocument/2006/relationships/hyperlink" Target="https://login.consultant.ru/link/?req=doc&amp;base=LAW&amp;n=510818&amp;dst=101013" TargetMode = "External"/><Relationship Id="rId20" Type="http://schemas.openxmlformats.org/officeDocument/2006/relationships/hyperlink" Target="https://login.consultant.ru/link/?req=doc&amp;base=LAW&amp;n=510818" TargetMode = "External"/><Relationship Id="rId21" Type="http://schemas.openxmlformats.org/officeDocument/2006/relationships/hyperlink" Target="https://login.consultant.ru/link/?req=doc&amp;base=LAW&amp;n=510818&amp;dst=101010" TargetMode = "External"/><Relationship Id="rId22" Type="http://schemas.openxmlformats.org/officeDocument/2006/relationships/hyperlink" Target="https://login.consultant.ru/link/?req=doc&amp;base=LAW&amp;n=510818&amp;dst=256" TargetMode = "External"/><Relationship Id="rId23" Type="http://schemas.openxmlformats.org/officeDocument/2006/relationships/hyperlink" Target="https://login.consultant.ru/link/?req=doc&amp;base=LAW&amp;n=157436" TargetMode = "External"/><Relationship Id="rId24" Type="http://schemas.openxmlformats.org/officeDocument/2006/relationships/hyperlink" Target="https://login.consultant.ru/link/?req=doc&amp;base=LAW&amp;n=142304" TargetMode = "External"/><Relationship Id="rId25" Type="http://schemas.openxmlformats.org/officeDocument/2006/relationships/hyperlink" Target="https://login.consultant.ru/link/?req=doc&amp;base=LAW&amp;n=510818&amp;dst=101014" TargetMode = "External"/><Relationship Id="rId26" Type="http://schemas.openxmlformats.org/officeDocument/2006/relationships/hyperlink" Target="https://login.consultant.ru/link/?req=doc&amp;base=LAW&amp;n=510818" TargetMode = "External"/><Relationship Id="rId27" Type="http://schemas.openxmlformats.org/officeDocument/2006/relationships/hyperlink" Target="https://login.consultant.ru/link/?req=doc&amp;base=LAW&amp;n=510818&amp;dst=100235" TargetMode = "External"/><Relationship Id="rId28" Type="http://schemas.openxmlformats.org/officeDocument/2006/relationships/hyperlink" Target="https://login.consultant.ru/link/?req=doc&amp;base=LAW&amp;n=510818&amp;dst=685" TargetMode = "External"/><Relationship Id="rId29" Type="http://schemas.openxmlformats.org/officeDocument/2006/relationships/hyperlink" Target="https://login.consultant.ru/link/?req=doc&amp;base=LAW&amp;n=510818&amp;dst=100241" TargetMode = "External"/><Relationship Id="rId30" Type="http://schemas.openxmlformats.org/officeDocument/2006/relationships/hyperlink" Target="https://login.consultant.ru/link/?req=doc&amp;base=LAW&amp;n=510818&amp;dst=471" TargetMode = "External"/><Relationship Id="rId31" Type="http://schemas.openxmlformats.org/officeDocument/2006/relationships/hyperlink" Target="https://login.consultant.ru/link/?req=doc&amp;base=LAW&amp;n=510818&amp;dst=441" TargetMode = "External"/><Relationship Id="rId32" Type="http://schemas.openxmlformats.org/officeDocument/2006/relationships/hyperlink" Target="https://login.consultant.ru/link/?req=doc&amp;base=LAW&amp;n=510818&amp;dst=101016" TargetMode = "External"/><Relationship Id="rId33" Type="http://schemas.openxmlformats.org/officeDocument/2006/relationships/hyperlink" Target="https://login.consultant.ru/link/?req=doc&amp;base=LAW&amp;n=510818&amp;dst=100240" TargetMode = "External"/><Relationship Id="rId34" Type="http://schemas.openxmlformats.org/officeDocument/2006/relationships/hyperlink" Target="https://login.consultant.ru/link/?req=doc&amp;base=LAW&amp;n=510818&amp;dst=100480" TargetMode = "External"/><Relationship Id="rId35" Type="http://schemas.openxmlformats.org/officeDocument/2006/relationships/hyperlink" Target="https://login.consultant.ru/link/?req=doc&amp;base=LAW&amp;n=510818&amp;dst=101015" TargetMode = "External"/><Relationship Id="rId36" Type="http://schemas.openxmlformats.org/officeDocument/2006/relationships/hyperlink" Target="https://login.consultant.ru/link/?req=doc&amp;base=LAW&amp;n=510818&amp;dst=373" TargetMode = "External"/><Relationship Id="rId37" Type="http://schemas.openxmlformats.org/officeDocument/2006/relationships/hyperlink" Target="https://login.consultant.ru/link/?req=doc&amp;base=LAW&amp;n=360918&amp;dst=100012" TargetMode = "External"/><Relationship Id="rId38" Type="http://schemas.openxmlformats.org/officeDocument/2006/relationships/hyperlink" Target="https://login.consultant.ru/link/?req=doc&amp;base=LAW&amp;n=510818&amp;dst=101017" TargetMode = "External"/><Relationship Id="rId39" Type="http://schemas.openxmlformats.org/officeDocument/2006/relationships/hyperlink" Target="https://login.consultant.ru/link/?req=doc&amp;base=LAW&amp;n=510818&amp;dst=101018" TargetMode = "External"/><Relationship Id="rId40" Type="http://schemas.openxmlformats.org/officeDocument/2006/relationships/hyperlink" Target="https://login.consultant.ru/link/?req=doc&amp;base=LAW&amp;n=510818&amp;dst=100844" TargetMode = "External"/><Relationship Id="rId41" Type="http://schemas.openxmlformats.org/officeDocument/2006/relationships/hyperlink" Target="https://login.consultant.ru/link/?req=doc&amp;base=LAW&amp;n=510818&amp;dst=101019" TargetMode = "External"/><Relationship Id="rId42" Type="http://schemas.openxmlformats.org/officeDocument/2006/relationships/hyperlink" Target="https://login.consultant.ru/link/?req=doc&amp;base=LAW&amp;n=510818&amp;dst=100846" TargetMode = "External"/><Relationship Id="rId43" Type="http://schemas.openxmlformats.org/officeDocument/2006/relationships/hyperlink" Target="https://login.consultant.ru/link/?req=doc&amp;base=LAW&amp;n=510818&amp;dst=100847" TargetMode = "External"/><Relationship Id="rId44" Type="http://schemas.openxmlformats.org/officeDocument/2006/relationships/hyperlink" Target="https://login.consultant.ru/link/?req=doc&amp;base=LAW&amp;n=510818&amp;dst=101020" TargetMode = "External"/><Relationship Id="rId45" Type="http://schemas.openxmlformats.org/officeDocument/2006/relationships/hyperlink" Target="https://login.consultant.ru/link/?req=doc&amp;base=LAW&amp;n=510818&amp;dst=10082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24.03.2025 N 266
"Об утверждении Порядка организации и осуществления образовательной деятельности по дополнительным профессиональным программам"
(Зарегистрировано в Минюсте России 22.04.2025 N 81928)</dc:title>
  <dcterms:created xsi:type="dcterms:W3CDTF">2026-02-17T07:26:02Z</dcterms:created>
</cp:coreProperties>
</file>